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55" w:rsidRDefault="00F72248">
      <w:pPr>
        <w:pStyle w:val="Heading1"/>
        <w:rPr>
          <w:sz w:val="32"/>
          <w:szCs w:val="32"/>
        </w:rPr>
      </w:pPr>
      <w:r w:rsidRPr="003933A8">
        <w:rPr>
          <w:sz w:val="28"/>
          <w:szCs w:val="28"/>
        </w:rPr>
        <w:t>Problema</w:t>
      </w:r>
      <w:r w:rsidR="003933A8" w:rsidRPr="003933A8">
        <w:rPr>
          <w:sz w:val="28"/>
          <w:szCs w:val="28"/>
        </w:rPr>
        <w:t xml:space="preserve"> 2</w:t>
      </w:r>
      <w:r w:rsidRPr="003933A8">
        <w:rPr>
          <w:sz w:val="28"/>
          <w:szCs w:val="28"/>
        </w:rPr>
        <w:t xml:space="preserve">  -  Jetoane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100 puncte</w:t>
      </w:r>
    </w:p>
    <w:p w:rsidR="00740955" w:rsidRDefault="00740955"/>
    <w:p w:rsidR="00740955" w:rsidRDefault="00F72248">
      <w:pPr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ro-RO"/>
        </w:rPr>
        <w:drawing>
          <wp:anchor distT="18415" distB="28575" distL="133350" distR="135890" simplePos="0" relativeHeight="2" behindDoc="0" locked="0" layoutInCell="1" allowOverlap="1">
            <wp:simplePos x="0" y="0"/>
            <wp:positionH relativeFrom="column">
              <wp:posOffset>6071235</wp:posOffset>
            </wp:positionH>
            <wp:positionV relativeFrom="paragraph">
              <wp:posOffset>127635</wp:posOffset>
            </wp:positionV>
            <wp:extent cx="1026160" cy="942975"/>
            <wp:effectExtent l="0" t="0" r="0" b="0"/>
            <wp:wrapTight wrapText="bothSides">
              <wp:wrapPolygon edited="0">
                <wp:start x="-566" y="-424"/>
                <wp:lineTo x="-566" y="22060"/>
                <wp:lineTo x="22050" y="22060"/>
                <wp:lineTo x="22050" y="-424"/>
                <wp:lineTo x="-566" y="-424"/>
              </wp:wrapPolygon>
            </wp:wrapTight>
            <wp:docPr id="1" name="Picture 1" descr="C:\Users\user\Desktop\Oli 2020\jetoane\2558389953779f786893fd17b5f8a70e-21198-40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user\Desktop\Oli 2020\jetoane\2558389953779f786893fd17b5f8a70e-21198-400_4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42975"/>
                    </a:xfrm>
                    <a:prstGeom prst="rect">
                      <a:avLst/>
                    </a:prstGeom>
                    <a:ln w="9525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p w:rsidR="00740955" w:rsidRDefault="00F7224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Ionel are mai multe jetoane pe care sunt înscrise numere naturale. Cum are chef de joacă, vrea să le aşeze pe o linie unul după altul, astfel încât la final diferenţa dintre numerele înscrise pe oricare două jetoane alăturate să fie aceeaşi. </w:t>
      </w:r>
    </w:p>
    <w:p w:rsidR="00740955" w:rsidRDefault="00F72248">
      <w:pPr>
        <w:jc w:val="both"/>
        <w:rPr>
          <w:sz w:val="22"/>
          <w:szCs w:val="22"/>
        </w:rPr>
      </w:pPr>
      <w:r>
        <w:rPr>
          <w:sz w:val="22"/>
          <w:szCs w:val="22"/>
        </w:rPr>
        <w:t>Ionel ia în mână fiecare jeton. Dacă observă pe un jeton un număr care a mai fost, pune jetonul deoparte şi nu îl mai foloseşte în jocul său.</w:t>
      </w:r>
    </w:p>
    <w:p w:rsidR="00740955" w:rsidRDefault="00740955">
      <w:pPr>
        <w:jc w:val="both"/>
        <w:rPr>
          <w:sz w:val="22"/>
          <w:szCs w:val="22"/>
        </w:rPr>
      </w:pPr>
    </w:p>
    <w:p w:rsidR="00740955" w:rsidRDefault="00F72248">
      <w:pPr>
        <w:jc w:val="both"/>
      </w:pPr>
      <w:r>
        <w:rPr>
          <w:bCs/>
          <w:sz w:val="22"/>
          <w:szCs w:val="22"/>
        </w:rPr>
        <w:t xml:space="preserve">Stabiliţi dacă Ionel poate să obţină la final un şir de jetoane cu proprietatea că </w:t>
      </w:r>
      <w:r>
        <w:rPr>
          <w:sz w:val="22"/>
          <w:szCs w:val="22"/>
        </w:rPr>
        <w:t>diferenţa dintre numerele înscrise pe oricare două jetoane alăturate este aceeaşi</w:t>
      </w:r>
      <w:r>
        <w:rPr>
          <w:bCs/>
          <w:sz w:val="22"/>
          <w:szCs w:val="22"/>
        </w:rPr>
        <w:t xml:space="preserve">. </w:t>
      </w:r>
    </w:p>
    <w:p w:rsidR="00740955" w:rsidRDefault="00740955">
      <w:pPr>
        <w:jc w:val="both"/>
        <w:rPr>
          <w:b/>
          <w:bCs/>
          <w:sz w:val="22"/>
          <w:szCs w:val="22"/>
        </w:rPr>
      </w:pPr>
    </w:p>
    <w:p w:rsidR="00740955" w:rsidRDefault="00F72248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Cerinţe</w:t>
      </w:r>
    </w:p>
    <w:p w:rsidR="00740955" w:rsidRDefault="00740955">
      <w:pPr>
        <w:shd w:val="clear" w:color="auto" w:fill="FFFFFF"/>
        <w:suppressAutoHyphens w:val="0"/>
        <w:rPr>
          <w:sz w:val="22"/>
          <w:szCs w:val="22"/>
        </w:rPr>
      </w:pPr>
    </w:p>
    <w:p w:rsidR="00740955" w:rsidRDefault="00F72248">
      <w:pPr>
        <w:suppressAutoHyphens w:val="0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Date de intrare </w:t>
      </w:r>
    </w:p>
    <w:p w:rsidR="00740955" w:rsidRDefault="00F72248">
      <w:pPr>
        <w:spacing w:before="24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Din fişierul de intrare </w:t>
      </w:r>
      <w:r>
        <w:rPr>
          <w:b/>
          <w:sz w:val="22"/>
          <w:szCs w:val="22"/>
        </w:rPr>
        <w:t xml:space="preserve">jetoane.in </w:t>
      </w:r>
      <w:r>
        <w:rPr>
          <w:sz w:val="22"/>
          <w:szCs w:val="22"/>
        </w:rPr>
        <w:t xml:space="preserve">se citesc </w:t>
      </w:r>
      <w:r>
        <w:rPr>
          <w:sz w:val="22"/>
          <w:szCs w:val="22"/>
          <w:lang w:val="en-US"/>
        </w:rPr>
        <w:t>:</w:t>
      </w:r>
    </w:p>
    <w:p w:rsidR="00740955" w:rsidRDefault="00F72248">
      <w:pPr>
        <w:pStyle w:val="ListParagraph"/>
        <w:numPr>
          <w:ilvl w:val="0"/>
          <w:numId w:val="2"/>
        </w:numPr>
        <w:spacing w:before="240"/>
        <w:jc w:val="both"/>
      </w:pPr>
      <w:r>
        <w:rPr>
          <w:sz w:val="22"/>
          <w:szCs w:val="22"/>
        </w:rPr>
        <w:t>numere naturale separate prin câte un spaţiu.</w:t>
      </w:r>
    </w:p>
    <w:p w:rsidR="00740955" w:rsidRDefault="00740955">
      <w:pPr>
        <w:jc w:val="both"/>
        <w:rPr>
          <w:sz w:val="22"/>
          <w:szCs w:val="22"/>
        </w:rPr>
      </w:pPr>
    </w:p>
    <w:p w:rsidR="00740955" w:rsidRDefault="00F72248">
      <w:pPr>
        <w:pStyle w:val="Heading1"/>
        <w:spacing w:after="240"/>
        <w:rPr>
          <w:sz w:val="22"/>
        </w:rPr>
      </w:pPr>
      <w:r>
        <w:rPr>
          <w:sz w:val="22"/>
        </w:rPr>
        <w:t>Date de ieşire</w:t>
      </w:r>
    </w:p>
    <w:p w:rsidR="00740955" w:rsidRDefault="00F7224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În fişierul </w:t>
      </w:r>
      <w:r>
        <w:rPr>
          <w:b/>
          <w:sz w:val="22"/>
          <w:szCs w:val="22"/>
        </w:rPr>
        <w:t xml:space="preserve">jetoane.out </w:t>
      </w:r>
      <w:r>
        <w:rPr>
          <w:sz w:val="22"/>
          <w:szCs w:val="22"/>
        </w:rPr>
        <w:t>se va scrie pe prima linie:</w:t>
      </w:r>
    </w:p>
    <w:p w:rsidR="00740955" w:rsidRDefault="00F72248">
      <w:pPr>
        <w:suppressAutoHyphens w:val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valoarea comună a diferenţei dintre oricare două jetoane consecutive,  sau </w:t>
      </w:r>
      <w:r w:rsidRPr="003933A8">
        <w:rPr>
          <w:b/>
          <w:sz w:val="22"/>
          <w:szCs w:val="22"/>
        </w:rPr>
        <w:t>0</w:t>
      </w:r>
      <w:r>
        <w:rPr>
          <w:sz w:val="22"/>
          <w:szCs w:val="22"/>
        </w:rPr>
        <w:t xml:space="preserve"> dacă nu este posibil.</w:t>
      </w:r>
    </w:p>
    <w:p w:rsidR="00740955" w:rsidRDefault="00740955">
      <w:pPr>
        <w:suppressAutoHyphens w:val="0"/>
        <w:contextualSpacing/>
        <w:jc w:val="both"/>
        <w:rPr>
          <w:b/>
          <w:sz w:val="22"/>
          <w:szCs w:val="22"/>
        </w:rPr>
      </w:pPr>
    </w:p>
    <w:p w:rsidR="00740955" w:rsidRDefault="00740955">
      <w:pPr>
        <w:jc w:val="both"/>
        <w:rPr>
          <w:b/>
          <w:sz w:val="16"/>
          <w:szCs w:val="16"/>
        </w:rPr>
      </w:pPr>
    </w:p>
    <w:p w:rsidR="00740955" w:rsidRDefault="00F722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Restricţii şi precizări </w:t>
      </w:r>
    </w:p>
    <w:p w:rsidR="00740955" w:rsidRDefault="00F72248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Există cel puţin două numere naturale distincte.</w:t>
      </w:r>
    </w:p>
    <w:p w:rsidR="00740955" w:rsidRDefault="00F72248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Numerele de pe jetoane aparţin intervalului </w:t>
      </w:r>
      <w:r>
        <w:rPr>
          <w:sz w:val="22"/>
          <w:szCs w:val="22"/>
          <w:lang w:val="en-US"/>
        </w:rPr>
        <w:t>[0,99999].</w:t>
      </w:r>
    </w:p>
    <w:p w:rsidR="00740955" w:rsidRDefault="00F72248">
      <w:pPr>
        <w:pStyle w:val="BodyTex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Pot fi </w:t>
      </w:r>
      <w:proofErr w:type="spellStart"/>
      <w:r>
        <w:rPr>
          <w:sz w:val="22"/>
          <w:szCs w:val="22"/>
          <w:lang w:val="en-US"/>
        </w:rPr>
        <w:t>cel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mult</w:t>
      </w:r>
      <w:proofErr w:type="spellEnd"/>
      <w:r>
        <w:rPr>
          <w:sz w:val="22"/>
          <w:szCs w:val="22"/>
          <w:lang w:val="en-US"/>
        </w:rPr>
        <w:t xml:space="preserve"> 20000 </w:t>
      </w:r>
      <w:proofErr w:type="spellStart"/>
      <w:r>
        <w:rPr>
          <w:sz w:val="22"/>
          <w:szCs w:val="22"/>
          <w:lang w:val="en-US"/>
        </w:rPr>
        <w:t>jetoane</w:t>
      </w:r>
      <w:proofErr w:type="spellEnd"/>
      <w:r>
        <w:rPr>
          <w:sz w:val="22"/>
          <w:szCs w:val="22"/>
          <w:lang w:val="en-US"/>
        </w:rPr>
        <w:t>.</w:t>
      </w:r>
    </w:p>
    <w:p w:rsidR="00740955" w:rsidRDefault="00740955">
      <w:pPr>
        <w:suppressAutoHyphens w:val="0"/>
        <w:contextualSpacing/>
        <w:jc w:val="both"/>
        <w:rPr>
          <w:sz w:val="22"/>
          <w:szCs w:val="22"/>
        </w:rPr>
      </w:pPr>
    </w:p>
    <w:p w:rsidR="00740955" w:rsidRDefault="00F72248">
      <w:pPr>
        <w:suppressAutoHyphens w:val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Exemplu </w:t>
      </w:r>
    </w:p>
    <w:tbl>
      <w:tblPr>
        <w:tblW w:w="495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91"/>
        <w:gridCol w:w="1744"/>
        <w:gridCol w:w="6020"/>
      </w:tblGrid>
      <w:tr w:rsidR="00740955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955" w:rsidRDefault="00F7224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jetoane.in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F7224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jetoane.out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F72248">
            <w:pPr>
              <w:jc w:val="center"/>
              <w:rPr>
                <w:b/>
              </w:rPr>
            </w:pPr>
            <w:r>
              <w:rPr>
                <w:b/>
              </w:rPr>
              <w:t>Explicaţii</w:t>
            </w:r>
          </w:p>
        </w:tc>
      </w:tr>
      <w:tr w:rsidR="00740955">
        <w:trPr>
          <w:trHeight w:val="409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955" w:rsidRPr="003933A8" w:rsidRDefault="00F72248">
            <w:pPr>
              <w:snapToGrid w:val="0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</w:pPr>
            <w:r w:rsidRPr="003933A8">
              <w:rPr>
                <w:sz w:val="20"/>
                <w:szCs w:val="20"/>
              </w:rPr>
              <w:t xml:space="preserve">8 0 24 0 40 8 40 16 32 40 0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F72248">
            <w:pPr>
              <w:snapToGrid w:val="0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CE2A90">
            <w:pPr>
              <w:snapToGrid w:val="0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Jetoanele lui Ionel sunt </w:t>
            </w:r>
            <w:r w:rsidR="00F7224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F72248">
              <w:rPr>
                <w:sz w:val="22"/>
                <w:szCs w:val="22"/>
              </w:rPr>
              <w:t xml:space="preserve">8 0 24 0 40 8 40 16 32 40 0 </w:t>
            </w:r>
          </w:p>
          <w:p w:rsidR="00740955" w:rsidRDefault="00CE2A90" w:rsidP="00CE2A90">
            <w:pPr>
              <w:snapToGrid w:val="0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>Diferența dintre oricare două</w:t>
            </w:r>
            <w:r w:rsidR="00F72248">
              <w:rPr>
                <w:sz w:val="22"/>
                <w:szCs w:val="22"/>
              </w:rPr>
              <w:t xml:space="preserve"> jetoane al</w:t>
            </w:r>
            <w:r>
              <w:rPr>
                <w:sz w:val="22"/>
                <w:szCs w:val="22"/>
              </w:rPr>
              <w:t>ăturate în ș</w:t>
            </w:r>
            <w:r w:rsidR="00F72248">
              <w:rPr>
                <w:sz w:val="22"/>
                <w:szCs w:val="22"/>
              </w:rPr>
              <w:t>irul final, este 8.</w:t>
            </w:r>
          </w:p>
        </w:tc>
      </w:tr>
      <w:tr w:rsidR="00740955">
        <w:trPr>
          <w:trHeight w:val="409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955" w:rsidRPr="003933A8" w:rsidRDefault="00F72248">
            <w:pPr>
              <w:snapToGrid w:val="0"/>
              <w:jc w:val="both"/>
              <w:rPr>
                <w:sz w:val="20"/>
                <w:szCs w:val="20"/>
              </w:rPr>
            </w:pPr>
            <w:bookmarkStart w:id="0" w:name="__DdeLink__140_1100070331"/>
            <w:r w:rsidRPr="003933A8">
              <w:rPr>
                <w:sz w:val="20"/>
                <w:szCs w:val="20"/>
              </w:rPr>
              <w:t xml:space="preserve">1 5 12 9 5 </w:t>
            </w:r>
            <w:bookmarkEnd w:id="0"/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F72248">
            <w:pPr>
              <w:snapToGrid w:val="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55" w:rsidRDefault="00CE2A90">
            <w:pPr>
              <w:snapToGrid w:val="0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Jetoanele lui Ionel sunt </w:t>
            </w:r>
            <w:r w:rsidR="00F7224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F72248">
              <w:rPr>
                <w:sz w:val="22"/>
                <w:szCs w:val="22"/>
              </w:rPr>
              <w:t xml:space="preserve">1 5 12 9 5 </w:t>
            </w:r>
          </w:p>
          <w:p w:rsidR="00740955" w:rsidRDefault="00F72248">
            <w:pPr>
              <w:snapToGrid w:val="0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Nu se poate </w:t>
            </w:r>
            <w:r w:rsidR="00CE2A90">
              <w:rPr>
                <w:sz w:val="22"/>
                <w:szCs w:val="22"/>
              </w:rPr>
              <w:t>construi un șir cu proprietatea cerută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740955" w:rsidRDefault="00740955">
      <w:pPr>
        <w:shd w:val="clear" w:color="auto" w:fill="FFFFFF"/>
        <w:ind w:right="115"/>
        <w:jc w:val="both"/>
        <w:rPr>
          <w:b/>
          <w:sz w:val="22"/>
          <w:szCs w:val="22"/>
          <w:lang w:val="fr-FR"/>
        </w:rPr>
      </w:pPr>
    </w:p>
    <w:p w:rsidR="00740955" w:rsidRDefault="00F72248">
      <w:pPr>
        <w:shd w:val="clear" w:color="auto" w:fill="FFFFFF"/>
        <w:ind w:right="115"/>
        <w:jc w:val="both"/>
        <w:rPr>
          <w:rStyle w:val="HTMLVariable"/>
          <w:sz w:val="22"/>
          <w:szCs w:val="22"/>
        </w:rPr>
      </w:pPr>
      <w:proofErr w:type="spellStart"/>
      <w:r>
        <w:rPr>
          <w:b/>
          <w:sz w:val="22"/>
          <w:szCs w:val="22"/>
          <w:lang w:val="fr-FR"/>
        </w:rPr>
        <w:t>Timp</w:t>
      </w:r>
      <w:proofErr w:type="spellEnd"/>
      <w:r>
        <w:rPr>
          <w:b/>
          <w:sz w:val="22"/>
          <w:szCs w:val="22"/>
          <w:lang w:val="fr-FR"/>
        </w:rPr>
        <w:t xml:space="preserve"> </w:t>
      </w:r>
      <w:proofErr w:type="spellStart"/>
      <w:r>
        <w:rPr>
          <w:b/>
          <w:sz w:val="22"/>
          <w:szCs w:val="22"/>
          <w:lang w:val="fr-FR"/>
        </w:rPr>
        <w:t>maxim</w:t>
      </w:r>
      <w:proofErr w:type="spellEnd"/>
      <w:r>
        <w:rPr>
          <w:b/>
          <w:sz w:val="22"/>
          <w:szCs w:val="22"/>
          <w:lang w:val="fr-FR"/>
        </w:rPr>
        <w:t xml:space="preserve"> </w:t>
      </w:r>
      <w:proofErr w:type="gramStart"/>
      <w:r>
        <w:rPr>
          <w:b/>
          <w:sz w:val="22"/>
          <w:szCs w:val="22"/>
          <w:lang w:val="fr-FR"/>
        </w:rPr>
        <w:t xml:space="preserve">de </w:t>
      </w:r>
      <w:proofErr w:type="spellStart"/>
      <w:r>
        <w:rPr>
          <w:b/>
          <w:sz w:val="22"/>
          <w:szCs w:val="22"/>
          <w:lang w:val="fr-FR"/>
        </w:rPr>
        <w:t>executare</w:t>
      </w:r>
      <w:proofErr w:type="spellEnd"/>
      <w:r>
        <w:rPr>
          <w:b/>
          <w:sz w:val="22"/>
          <w:szCs w:val="22"/>
          <w:lang w:val="fr-FR"/>
        </w:rPr>
        <w:t>/test</w:t>
      </w:r>
      <w:r>
        <w:rPr>
          <w:rStyle w:val="HTMLVariable"/>
          <w:sz w:val="22"/>
          <w:szCs w:val="22"/>
        </w:rPr>
        <w:t>:</w:t>
      </w:r>
      <w:proofErr w:type="gramEnd"/>
      <w:r>
        <w:rPr>
          <w:b/>
          <w:sz w:val="22"/>
          <w:szCs w:val="22"/>
        </w:rPr>
        <w:t>1 secundă</w:t>
      </w:r>
    </w:p>
    <w:p w:rsidR="00740955" w:rsidRDefault="00F72248">
      <w:pPr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Memorie totală</w:t>
      </w:r>
      <w:r>
        <w:rPr>
          <w:b/>
          <w:sz w:val="22"/>
          <w:szCs w:val="22"/>
        </w:rPr>
        <w:t xml:space="preserve">:  2 MB din care 2 MB pentru stivă.  </w:t>
      </w:r>
    </w:p>
    <w:p w:rsidR="00740955" w:rsidRDefault="00F722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Dimensiunea maximă a sursei  5 KB </w:t>
      </w:r>
    </w:p>
    <w:p w:rsidR="00740955" w:rsidRDefault="00F722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 acordă 10p din oficiu.</w:t>
      </w:r>
    </w:p>
    <w:p w:rsidR="00740955" w:rsidRDefault="00740955">
      <w:pPr>
        <w:jc w:val="both"/>
        <w:rPr>
          <w:b/>
          <w:sz w:val="22"/>
          <w:szCs w:val="22"/>
        </w:rPr>
      </w:pPr>
    </w:p>
    <w:p w:rsidR="00740955" w:rsidRDefault="00740955"/>
    <w:sectPr w:rsidR="007409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616" w:bottom="142" w:left="56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0F" w:rsidRDefault="00B1250F">
      <w:r>
        <w:separator/>
      </w:r>
    </w:p>
  </w:endnote>
  <w:endnote w:type="continuationSeparator" w:id="0">
    <w:p w:rsidR="00B1250F" w:rsidRDefault="00B1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01" w:rsidRDefault="008F2D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01" w:rsidRDefault="008F2D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01" w:rsidRDefault="008F2D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0F" w:rsidRDefault="00B1250F">
      <w:r>
        <w:separator/>
      </w:r>
    </w:p>
  </w:footnote>
  <w:footnote w:type="continuationSeparator" w:id="0">
    <w:p w:rsidR="00B1250F" w:rsidRDefault="00B12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01" w:rsidRDefault="008F2D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955" w:rsidRDefault="00F72248">
    <w:pPr>
      <w:tabs>
        <w:tab w:val="center" w:pos="5528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pt-BR"/>
      </w:rPr>
      <w:t xml:space="preserve">Ministerul Educaţiei  </w:t>
    </w:r>
    <w:r w:rsidR="008F2D01">
      <w:rPr>
        <w:b/>
        <w:sz w:val="22"/>
        <w:szCs w:val="22"/>
      </w:rPr>
      <w:t>și Cercetării</w:t>
    </w:r>
    <w:bookmarkStart w:id="1" w:name="_GoBack"/>
    <w:bookmarkEnd w:id="1"/>
    <w:r>
      <w:rPr>
        <w:b/>
        <w:sz w:val="22"/>
        <w:szCs w:val="22"/>
        <w:lang w:val="pt-BR"/>
      </w:rPr>
      <w:t>– ISJ Timiş</w:t>
    </w:r>
    <w:r>
      <w:rPr>
        <w:b/>
        <w:sz w:val="22"/>
        <w:szCs w:val="22"/>
        <w:lang w:val="pt-BR"/>
      </w:rPr>
      <w:tab/>
    </w:r>
  </w:p>
  <w:p w:rsidR="00740955" w:rsidRDefault="00F72248">
    <w:pPr>
      <w:rPr>
        <w:b/>
        <w:sz w:val="22"/>
        <w:szCs w:val="22"/>
        <w:lang w:val="pt-BR"/>
      </w:rPr>
    </w:pPr>
    <w:r>
      <w:rPr>
        <w:b/>
        <w:sz w:val="22"/>
        <w:szCs w:val="22"/>
        <w:lang w:val="pt-BR"/>
      </w:rPr>
      <w:t xml:space="preserve">Olimpiada Naţională de Informatică - etapa locală                                                              </w:t>
    </w:r>
    <w:r>
      <w:rPr>
        <w:b/>
        <w:sz w:val="22"/>
        <w:szCs w:val="22"/>
        <w:lang w:val="pt-BR"/>
      </w:rPr>
      <w:tab/>
      <w:t>Clasele VII - VIII</w:t>
    </w:r>
  </w:p>
  <w:p w:rsidR="00740955" w:rsidRDefault="00F72248">
    <w:pPr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 xml:space="preserve">7 </w:t>
    </w:r>
    <w:proofErr w:type="spellStart"/>
    <w:r>
      <w:rPr>
        <w:b/>
        <w:sz w:val="22"/>
        <w:szCs w:val="22"/>
        <w:lang w:val="fr-FR"/>
      </w:rPr>
      <w:t>februarie</w:t>
    </w:r>
    <w:proofErr w:type="spellEnd"/>
    <w:r>
      <w:rPr>
        <w:b/>
        <w:sz w:val="22"/>
        <w:szCs w:val="22"/>
        <w:lang w:val="fr-FR"/>
      </w:rPr>
      <w:t xml:space="preserve"> 2020 </w:t>
    </w:r>
  </w:p>
  <w:p w:rsidR="00740955" w:rsidRDefault="00F72248">
    <w:pPr>
      <w:pStyle w:val="Header"/>
      <w:pBdr>
        <w:bottom w:val="single" w:sz="12" w:space="0" w:color="000000"/>
      </w:pBdr>
      <w:tabs>
        <w:tab w:val="clear" w:pos="8640"/>
        <w:tab w:val="left" w:pos="1264"/>
        <w:tab w:val="right" w:pos="10490"/>
      </w:tabs>
    </w:pPr>
    <w:r>
      <w:tab/>
    </w:r>
    <w:r>
      <w:tab/>
    </w:r>
    <w:r>
      <w:tab/>
    </w:r>
  </w:p>
  <w:p w:rsidR="00740955" w:rsidRDefault="00740955">
    <w:pPr>
      <w:pStyle w:val="Header"/>
      <w:tabs>
        <w:tab w:val="clear" w:pos="8640"/>
        <w:tab w:val="right" w:pos="10490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01" w:rsidRDefault="008F2D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2E74"/>
    <w:multiLevelType w:val="multilevel"/>
    <w:tmpl w:val="825CA33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2442FB"/>
    <w:multiLevelType w:val="multilevel"/>
    <w:tmpl w:val="CB0048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24F3792"/>
    <w:multiLevelType w:val="multilevel"/>
    <w:tmpl w:val="1C92717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55"/>
    <w:rsid w:val="000650AE"/>
    <w:rsid w:val="003933A8"/>
    <w:rsid w:val="00740955"/>
    <w:rsid w:val="008F2D01"/>
    <w:rsid w:val="00B1250F"/>
    <w:rsid w:val="00CE2A90"/>
    <w:rsid w:val="00F7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D5"/>
    <w:pPr>
      <w:suppressAutoHyphens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373CD5"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373CD5"/>
    <w:rPr>
      <w:rFonts w:ascii="Times New Roman" w:eastAsia="Times New Roman" w:hAnsi="Times New Roman" w:cs="Times New Roman"/>
      <w:b/>
      <w:sz w:val="26"/>
      <w:lang w:val="ro-RO" w:eastAsia="ar-SA"/>
    </w:rPr>
  </w:style>
  <w:style w:type="character" w:customStyle="1" w:styleId="HeaderChar">
    <w:name w:val="Header Char"/>
    <w:basedOn w:val="DefaultParagraphFont"/>
    <w:link w:val="Header"/>
    <w:semiHidden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styleId="HTMLVariable">
    <w:name w:val="HTML Variable"/>
    <w:qFormat/>
    <w:rsid w:val="00373CD5"/>
    <w:rPr>
      <w:rFonts w:ascii="Courier New" w:hAnsi="Courier New" w:cs="Courier New"/>
      <w:i w:val="0"/>
      <w:iCs w:val="0"/>
    </w:rPr>
  </w:style>
  <w:style w:type="character" w:customStyle="1" w:styleId="BodyTextChar">
    <w:name w:val="Body Text Char"/>
    <w:basedOn w:val="DefaultParagraphFont"/>
    <w:link w:val="BodyText"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80917"/>
    <w:rPr>
      <w:rFonts w:ascii="Tahoma" w:eastAsia="Times New Roman" w:hAnsi="Tahoma" w:cs="Tahoma"/>
      <w:sz w:val="16"/>
      <w:szCs w:val="16"/>
      <w:lang w:val="ro-RO" w:eastAsia="ar-SA"/>
    </w:rPr>
  </w:style>
  <w:style w:type="character" w:customStyle="1" w:styleId="ListLabel1">
    <w:name w:val="ListLabel 1"/>
    <w:qFormat/>
    <w:rPr>
      <w:b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rFonts w:eastAsia="Times New Roman" w:cs="Times New Roman"/>
      <w:sz w:val="22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  <w:sz w:val="22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nhideWhenUsed/>
    <w:rsid w:val="00373CD5"/>
    <w:pPr>
      <w:suppressAutoHyphens w:val="0"/>
      <w:jc w:val="both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semiHidden/>
    <w:rsid w:val="00373C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373CD5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BA41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80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D5"/>
    <w:pPr>
      <w:suppressAutoHyphens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373CD5"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373CD5"/>
    <w:rPr>
      <w:rFonts w:ascii="Times New Roman" w:eastAsia="Times New Roman" w:hAnsi="Times New Roman" w:cs="Times New Roman"/>
      <w:b/>
      <w:sz w:val="26"/>
      <w:lang w:val="ro-RO" w:eastAsia="ar-SA"/>
    </w:rPr>
  </w:style>
  <w:style w:type="character" w:customStyle="1" w:styleId="HeaderChar">
    <w:name w:val="Header Char"/>
    <w:basedOn w:val="DefaultParagraphFont"/>
    <w:link w:val="Header"/>
    <w:semiHidden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styleId="HTMLVariable">
    <w:name w:val="HTML Variable"/>
    <w:qFormat/>
    <w:rsid w:val="00373CD5"/>
    <w:rPr>
      <w:rFonts w:ascii="Courier New" w:hAnsi="Courier New" w:cs="Courier New"/>
      <w:i w:val="0"/>
      <w:iCs w:val="0"/>
    </w:rPr>
  </w:style>
  <w:style w:type="character" w:customStyle="1" w:styleId="BodyTextChar">
    <w:name w:val="Body Text Char"/>
    <w:basedOn w:val="DefaultParagraphFont"/>
    <w:link w:val="BodyText"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73CD5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80917"/>
    <w:rPr>
      <w:rFonts w:ascii="Tahoma" w:eastAsia="Times New Roman" w:hAnsi="Tahoma" w:cs="Tahoma"/>
      <w:sz w:val="16"/>
      <w:szCs w:val="16"/>
      <w:lang w:val="ro-RO" w:eastAsia="ar-SA"/>
    </w:rPr>
  </w:style>
  <w:style w:type="character" w:customStyle="1" w:styleId="ListLabel1">
    <w:name w:val="ListLabel 1"/>
    <w:qFormat/>
    <w:rPr>
      <w:b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rFonts w:eastAsia="Times New Roman" w:cs="Times New Roman"/>
      <w:sz w:val="22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  <w:sz w:val="22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nhideWhenUsed/>
    <w:rsid w:val="00373CD5"/>
    <w:pPr>
      <w:suppressAutoHyphens w:val="0"/>
      <w:jc w:val="both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semiHidden/>
    <w:rsid w:val="00373C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373CD5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BA41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80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</dc:creator>
  <cp:lastModifiedBy>profesor</cp:lastModifiedBy>
  <cp:revision>2</cp:revision>
  <dcterms:created xsi:type="dcterms:W3CDTF">2020-02-07T09:54:00Z</dcterms:created>
  <dcterms:modified xsi:type="dcterms:W3CDTF">2020-02-07T09:54:00Z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Unitate Scolara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